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3FD7" w14:textId="0D02A548" w:rsidR="00B63EF8" w:rsidRPr="00B63EF8" w:rsidRDefault="00B63EF8" w:rsidP="00B63EF8">
      <w:pPr>
        <w:jc w:val="center"/>
        <w:rPr>
          <w:b/>
          <w:bCs/>
        </w:rPr>
      </w:pPr>
      <w:r w:rsidRPr="00B63EF8">
        <w:rPr>
          <w:b/>
          <w:bCs/>
        </w:rPr>
        <w:t>RESOLUTION NO. 2022-2</w:t>
      </w:r>
    </w:p>
    <w:p w14:paraId="7240E91F" w14:textId="77777777" w:rsidR="00B63EF8" w:rsidRDefault="00B63EF8"/>
    <w:p w14:paraId="0AD1D650" w14:textId="2A5E65A5" w:rsidR="00B63EF8" w:rsidRPr="00B63EF8" w:rsidRDefault="00B63EF8">
      <w:pPr>
        <w:rPr>
          <w:b/>
          <w:bCs/>
        </w:rPr>
      </w:pPr>
      <w:r w:rsidRPr="00B63EF8">
        <w:rPr>
          <w:b/>
          <w:bCs/>
        </w:rPr>
        <w:t xml:space="preserve">5.2.3 Animal License/Registration Annual fee </w:t>
      </w:r>
    </w:p>
    <w:p w14:paraId="316B70A2" w14:textId="77777777" w:rsidR="00B63EF8" w:rsidRDefault="00B63EF8">
      <w:r>
        <w:t xml:space="preserve">Spayed/Neutered ...................................................................................................... </w:t>
      </w:r>
      <w:proofErr w:type="gramStart"/>
      <w:r>
        <w:t>$10.00</w:t>
      </w:r>
      <w:proofErr w:type="gramEnd"/>
      <w:r>
        <w:t xml:space="preserve"> </w:t>
      </w:r>
    </w:p>
    <w:p w14:paraId="27A8BC68" w14:textId="77777777" w:rsidR="00B63EF8" w:rsidRDefault="00B63EF8">
      <w:r>
        <w:t xml:space="preserve">Unaltered .................................................................................................................. $20.00 </w:t>
      </w:r>
    </w:p>
    <w:p w14:paraId="27012E06" w14:textId="77777777" w:rsidR="00B63EF8" w:rsidRPr="00B63EF8" w:rsidRDefault="00B63EF8">
      <w:pPr>
        <w:rPr>
          <w:b/>
          <w:bCs/>
        </w:rPr>
      </w:pPr>
      <w:r w:rsidRPr="00B63EF8">
        <w:rPr>
          <w:b/>
          <w:bCs/>
        </w:rPr>
        <w:t xml:space="preserve">5.2.8 Notice and Redemption (Release Fee) </w:t>
      </w:r>
    </w:p>
    <w:p w14:paraId="49DCD615" w14:textId="77777777" w:rsidR="00B63EF8" w:rsidRDefault="00B63EF8">
      <w:r>
        <w:t xml:space="preserve">Food/Shelter: 1st offense ......................................................................................... $10/day </w:t>
      </w:r>
    </w:p>
    <w:p w14:paraId="04DC573B" w14:textId="77777777" w:rsidR="00B63EF8" w:rsidRDefault="00B63EF8">
      <w:r>
        <w:t xml:space="preserve">Food/Shelter: 2nd offense ....................................................................................... $20/day </w:t>
      </w:r>
    </w:p>
    <w:p w14:paraId="0BEADF9D" w14:textId="77777777" w:rsidR="00B63EF8" w:rsidRDefault="00B63EF8">
      <w:r>
        <w:t>Food/Shelter: 3rd offense within 1 year .................................................................. $30/day</w:t>
      </w:r>
    </w:p>
    <w:p w14:paraId="78A736A4" w14:textId="0317796B" w:rsidR="00B63EF8" w:rsidRDefault="00B63EF8">
      <w:r>
        <w:t xml:space="preserve"> Mileage for transportation ....................................................................</w:t>
      </w:r>
      <w:r>
        <w:t>.................</w:t>
      </w:r>
      <w:r>
        <w:t xml:space="preserve"> state mileage rate </w:t>
      </w:r>
    </w:p>
    <w:p w14:paraId="413E149E" w14:textId="44408635" w:rsidR="00B63EF8" w:rsidRDefault="00B63EF8">
      <w:r>
        <w:t>Out-of-town housing/</w:t>
      </w:r>
      <w:proofErr w:type="gramStart"/>
      <w:r>
        <w:t>shelter:...........................................................................</w:t>
      </w:r>
      <w:r>
        <w:t>.......</w:t>
      </w:r>
      <w:proofErr w:type="gramEnd"/>
      <w:r>
        <w:t xml:space="preserve"> Actual cost </w:t>
      </w:r>
    </w:p>
    <w:p w14:paraId="3DDE224B" w14:textId="77777777" w:rsidR="00B63EF8" w:rsidRDefault="00B63EF8">
      <w:r w:rsidRPr="00B63EF8">
        <w:rPr>
          <w:b/>
          <w:bCs/>
        </w:rPr>
        <w:t>5.2.14 Dangerous Dog Impound fee</w:t>
      </w:r>
      <w:r>
        <w:t xml:space="preserve"> .................................... </w:t>
      </w:r>
      <w:proofErr w:type="spellStart"/>
      <w:r>
        <w:t>Add’l</w:t>
      </w:r>
      <w:proofErr w:type="spellEnd"/>
      <w:r>
        <w:t xml:space="preserve"> $15.00 over Impound fee under </w:t>
      </w:r>
      <w:proofErr w:type="gramStart"/>
      <w:r>
        <w:t>5.2.33</w:t>
      </w:r>
      <w:proofErr w:type="gramEnd"/>
      <w:r>
        <w:t xml:space="preserve"> </w:t>
      </w:r>
    </w:p>
    <w:p w14:paraId="75B4B68F" w14:textId="77777777" w:rsidR="00B63EF8" w:rsidRPr="00B63EF8" w:rsidRDefault="00B63EF8">
      <w:pPr>
        <w:rPr>
          <w:b/>
          <w:bCs/>
        </w:rPr>
      </w:pPr>
      <w:r w:rsidRPr="00B63EF8">
        <w:rPr>
          <w:b/>
          <w:bCs/>
        </w:rPr>
        <w:t xml:space="preserve">5.2.33 Impound fees – ACO or Law Enforcement </w:t>
      </w:r>
      <w:proofErr w:type="gramStart"/>
      <w:r w:rsidRPr="00B63EF8">
        <w:rPr>
          <w:b/>
          <w:bCs/>
        </w:rPr>
        <w:t>impound</w:t>
      </w:r>
      <w:proofErr w:type="gramEnd"/>
      <w:r w:rsidRPr="00B63EF8">
        <w:rPr>
          <w:b/>
          <w:bCs/>
        </w:rPr>
        <w:t xml:space="preserve"> </w:t>
      </w:r>
    </w:p>
    <w:p w14:paraId="316BCE74" w14:textId="77777777" w:rsidR="00B63EF8" w:rsidRDefault="00B63EF8">
      <w:r>
        <w:t xml:space="preserve">1st Offense................................................................................................................. $40.00 </w:t>
      </w:r>
    </w:p>
    <w:p w14:paraId="04692CE0" w14:textId="77777777" w:rsidR="00B63EF8" w:rsidRDefault="00B63EF8">
      <w:r>
        <w:t xml:space="preserve">2nd Offense ............................................................................................................... $60.00 </w:t>
      </w:r>
    </w:p>
    <w:p w14:paraId="476BF0A7" w14:textId="77777777" w:rsidR="00B63EF8" w:rsidRDefault="00B63EF8">
      <w:r>
        <w:t xml:space="preserve">3rd or subsequent Offense ...................................................................................... $120.00 </w:t>
      </w:r>
    </w:p>
    <w:p w14:paraId="6D81E0D5" w14:textId="77777777" w:rsidR="00B63EF8" w:rsidRPr="00B63EF8" w:rsidRDefault="00B63EF8">
      <w:pPr>
        <w:rPr>
          <w:b/>
          <w:bCs/>
        </w:rPr>
      </w:pPr>
      <w:r w:rsidRPr="00B63EF8">
        <w:rPr>
          <w:b/>
          <w:bCs/>
        </w:rPr>
        <w:t xml:space="preserve">Impound fees – mistaken rescue by non-law </w:t>
      </w:r>
      <w:proofErr w:type="gramStart"/>
      <w:r w:rsidRPr="00B63EF8">
        <w:rPr>
          <w:b/>
          <w:bCs/>
        </w:rPr>
        <w:t>enforcement</w:t>
      </w:r>
      <w:proofErr w:type="gramEnd"/>
      <w:r w:rsidRPr="00B63EF8">
        <w:rPr>
          <w:b/>
          <w:bCs/>
        </w:rPr>
        <w:t xml:space="preserve"> </w:t>
      </w:r>
    </w:p>
    <w:p w14:paraId="20D51A4B" w14:textId="77777777" w:rsidR="00B63EF8" w:rsidRDefault="00B63EF8">
      <w:r>
        <w:t xml:space="preserve">1st Offense (Responsible Person) ............................................................................. $35.00 </w:t>
      </w:r>
    </w:p>
    <w:p w14:paraId="6A0D4756" w14:textId="2A9B3F38" w:rsidR="009961A7" w:rsidRDefault="00B63EF8">
      <w:r>
        <w:t>2nd Offense (Responsible Person) ............................................................................ $75.00</w:t>
      </w:r>
    </w:p>
    <w:sectPr w:rsidR="00996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F8"/>
    <w:rsid w:val="009961A7"/>
    <w:rsid w:val="00B63EF8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7830"/>
  <w15:chartTrackingRefBased/>
  <w15:docId w15:val="{3458BC4E-09D0-48CC-AB0F-E82E468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FD69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FD691D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awest@itstriangle.com</dc:creator>
  <cp:keywords/>
  <dc:description/>
  <cp:lastModifiedBy>awest@itstriangle.com</cp:lastModifiedBy>
  <cp:revision>1</cp:revision>
  <dcterms:created xsi:type="dcterms:W3CDTF">2023-10-20T22:03:00Z</dcterms:created>
  <dcterms:modified xsi:type="dcterms:W3CDTF">2023-10-20T22:08:00Z</dcterms:modified>
</cp:coreProperties>
</file>